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4" w:rsidRDefault="009A4CE4" w:rsidP="009A4C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>ZAMERANIE A MONTÁŽ INTERIÉROVÝCH ŽALÚZIÍ</w:t>
      </w:r>
    </w:p>
    <w:p w:rsidR="009A4CE4" w:rsidRPr="009A4CE4" w:rsidRDefault="009A4CE4" w:rsidP="009A4C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4CE4" w:rsidRPr="009A4CE4" w:rsidRDefault="009A4CE4" w:rsidP="009A4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 xml:space="preserve">ZAMERANIE: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Pri zameraní šírky uvedieme šírku od kraju </w:t>
      </w:r>
      <w:proofErr w:type="spellStart"/>
      <w:r w:rsidRPr="009A4CE4">
        <w:rPr>
          <w:rFonts w:ascii="Times New Roman" w:hAnsi="Times New Roman" w:cs="Times New Roman"/>
          <w:sz w:val="24"/>
        </w:rPr>
        <w:t>zasklievacej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lišty po druhý okraj </w:t>
      </w:r>
      <w:proofErr w:type="spellStart"/>
      <w:r w:rsidRPr="009A4CE4">
        <w:rPr>
          <w:rFonts w:ascii="Times New Roman" w:hAnsi="Times New Roman" w:cs="Times New Roman"/>
          <w:sz w:val="24"/>
        </w:rPr>
        <w:t>zasklievacej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lišty. Výška sa zameriava podobne, pridáme najviac 30mm pre horný PVC úchyt a dole pre spodný úchyt, prípadne LUX. Stranu ovládania volíme podľa potreby, obvykle na opačnej strane ako je kľučka okna.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4CE4" w:rsidRPr="009A4CE4" w:rsidRDefault="009A4CE4" w:rsidP="009A4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 xml:space="preserve">MONTÁŽ: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9A4CE4" w:rsidRPr="009A4CE4" w:rsidRDefault="009A4CE4" w:rsidP="009A4C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Krížový nástavec a AKU- vŕtačku </w:t>
      </w:r>
    </w:p>
    <w:p w:rsidR="009A4CE4" w:rsidRPr="009A4CE4" w:rsidRDefault="009A4CE4" w:rsidP="009A4C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Nôž, prípadne nožnice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POSTUP: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rozbalíme- dávame pritom pozor, aby sme neprerezali alebo nerozstrihli silon, rebríček alebo šnúrku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pri montáži nerozťahujeme, uvoľníme len šnúrku prípadne silón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pribalenými skrutkami (UNI 3,5x20, TEX 3,5x22) pripevníme PVC úchyt na krídlo okna- montáž nad </w:t>
      </w:r>
      <w:proofErr w:type="spellStart"/>
      <w:r w:rsidRPr="009A4CE4">
        <w:rPr>
          <w:rFonts w:ascii="Times New Roman" w:hAnsi="Times New Roman" w:cs="Times New Roman"/>
          <w:sz w:val="24"/>
        </w:rPr>
        <w:t>zasklievaciu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lištu.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následne naň upevníme žalúziu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spustíme nadol, aby sme si mohli poznačiť miesto pre spodný úchyt prípadne LUX na silón </w:t>
      </w:r>
      <w:r w:rsidRPr="009A4CE4">
        <w:rPr>
          <w:rFonts w:ascii="Times New Roman" w:hAnsi="Times New Roman" w:cs="Times New Roman"/>
          <w:sz w:val="24"/>
        </w:rPr>
        <w:t xml:space="preserve"> </w:t>
      </w:r>
    </w:p>
    <w:p w:rsidR="00FD171C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>do pripevneného kovového (PVC) luxu vložíme valček so silónom a napneme silón</w:t>
      </w:r>
    </w:p>
    <w:sectPr w:rsidR="00FD171C" w:rsidRPr="009A4CE4" w:rsidSect="00FD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15D"/>
    <w:multiLevelType w:val="hybridMultilevel"/>
    <w:tmpl w:val="D0FA82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EA28BA"/>
    <w:multiLevelType w:val="hybridMultilevel"/>
    <w:tmpl w:val="5D12E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CE4"/>
    <w:rsid w:val="009A4CE4"/>
    <w:rsid w:val="00FD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2015-08-27T11:22:00Z</dcterms:created>
  <dcterms:modified xsi:type="dcterms:W3CDTF">2015-08-27T11:25:00Z</dcterms:modified>
</cp:coreProperties>
</file>